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1387" w14:textId="01F675CE" w:rsidR="00C24989" w:rsidRDefault="00C24989" w:rsidP="008A3943">
      <w:pPr>
        <w:pStyle w:val="Cmsor1"/>
        <w:jc w:val="center"/>
        <w:rPr>
          <w:b/>
          <w:bCs/>
        </w:rPr>
      </w:pPr>
      <w:r>
        <w:rPr>
          <w:b/>
          <w:bCs/>
        </w:rPr>
        <w:t>A „Légy Te is a Coca-Cola vendége az exkluzív 007 Spectre – A Fantom visszatér vetítésnek!” elnevezésű promóció</w:t>
      </w:r>
    </w:p>
    <w:p w14:paraId="488C0F70" w14:textId="77777777" w:rsidR="00C24989" w:rsidRDefault="00C24989" w:rsidP="008A3943">
      <w:pPr>
        <w:pStyle w:val="Cmsor1"/>
        <w:jc w:val="center"/>
      </w:pPr>
      <w:r>
        <w:rPr>
          <w:b/>
          <w:bCs/>
        </w:rPr>
        <w:t>Hivatalos játékszabálya és adatvédelmi szabályzata</w:t>
      </w:r>
    </w:p>
    <w:p w14:paraId="40391D05" w14:textId="77777777" w:rsidR="00C24989" w:rsidRDefault="00C24989" w:rsidP="00A13D7B">
      <w:pPr>
        <w:jc w:val="both"/>
      </w:pPr>
    </w:p>
    <w:p w14:paraId="6A1B20C8" w14:textId="77777777" w:rsidR="00C24989" w:rsidRDefault="00C24989" w:rsidP="00A13D7B">
      <w:pPr>
        <w:autoSpaceDE w:val="0"/>
        <w:jc w:val="both"/>
        <w:rPr>
          <w:szCs w:val="22"/>
        </w:rPr>
      </w:pPr>
      <w:r>
        <w:rPr>
          <w:szCs w:val="22"/>
        </w:rPr>
        <w:t xml:space="preserve">A játékban résztvevő játékosok részvételükkel automatikusan tudomásul veszik és elfogadják a játék hivatalos játékszabályát és adatvédelmi szabályzatát. </w:t>
      </w:r>
    </w:p>
    <w:p w14:paraId="2DC57BF0" w14:textId="77777777" w:rsidR="00C24989" w:rsidRDefault="00C24989" w:rsidP="00A13D7B">
      <w:pPr>
        <w:jc w:val="both"/>
        <w:rPr>
          <w:szCs w:val="22"/>
        </w:rPr>
      </w:pPr>
    </w:p>
    <w:p w14:paraId="0C307384" w14:textId="77777777" w:rsidR="00C24989" w:rsidRDefault="00C24989" w:rsidP="00A13D7B">
      <w:pPr>
        <w:pStyle w:val="Cmsor2"/>
        <w:jc w:val="both"/>
      </w:pPr>
      <w:r>
        <w:rPr>
          <w:sz w:val="24"/>
        </w:rPr>
        <w:t>1, A játék szervezője:</w:t>
      </w:r>
    </w:p>
    <w:p w14:paraId="39CC53D0" w14:textId="77777777" w:rsidR="00C24989" w:rsidRDefault="00C24989" w:rsidP="00A13D7B">
      <w:pPr>
        <w:jc w:val="both"/>
        <w:rPr>
          <w:szCs w:val="22"/>
        </w:rPr>
      </w:pPr>
    </w:p>
    <w:p w14:paraId="6EB829A0" w14:textId="77777777" w:rsidR="00C24989" w:rsidRDefault="00C24989" w:rsidP="00A13D7B">
      <w:pPr>
        <w:pStyle w:val="Szvegtrzs"/>
        <w:jc w:val="both"/>
      </w:pPr>
      <w:r>
        <w:rPr>
          <w:b/>
          <w:sz w:val="24"/>
        </w:rPr>
        <w:t>A „</w:t>
      </w:r>
      <w:r>
        <w:rPr>
          <w:b/>
          <w:bCs/>
        </w:rPr>
        <w:t>Légy Te is a Coca-Cola vendége az exkluzív 007 Spectre – A Fantom visszatér vetítésnek</w:t>
      </w:r>
      <w:r>
        <w:rPr>
          <w:b/>
          <w:sz w:val="24"/>
        </w:rPr>
        <w:t>!”</w:t>
      </w:r>
      <w:r>
        <w:rPr>
          <w:b/>
          <w:bCs/>
          <w:caps/>
          <w:sz w:val="24"/>
          <w:szCs w:val="20"/>
        </w:rPr>
        <w:t xml:space="preserve"> </w:t>
      </w:r>
      <w:r>
        <w:rPr>
          <w:sz w:val="24"/>
        </w:rPr>
        <w:t>elnevezéssel a Budapest Film Zrt., (székhelye: 1054 Budapest, Bajcsy-Zsilinszky utca 36-38), továbbiakban „Szervező”, a Corvin mozi (1082 Budapest, Corvin köz 1.) látogatói számára nyereményjátékot hirdet, a továbbiakban „Játék”. A Játék lebonyolítója az A4C Marketing Kft. (Székhelye 1092 Budapest, Bakáts tér 2.), a továbbiakban „Lebonyolító”.</w:t>
      </w:r>
    </w:p>
    <w:p w14:paraId="2A21E1E0" w14:textId="77777777" w:rsidR="00C24989" w:rsidRDefault="00C24989" w:rsidP="00A13D7B">
      <w:pPr>
        <w:jc w:val="both"/>
        <w:rPr>
          <w:szCs w:val="22"/>
        </w:rPr>
      </w:pPr>
    </w:p>
    <w:p w14:paraId="70E326DD" w14:textId="77777777" w:rsidR="00C24989" w:rsidRDefault="00C24989" w:rsidP="00A13D7B">
      <w:pPr>
        <w:pStyle w:val="Cmsor2"/>
        <w:jc w:val="both"/>
      </w:pPr>
      <w:r>
        <w:rPr>
          <w:sz w:val="24"/>
        </w:rPr>
        <w:t>2, A Játékban résztvevő személyek, részvételi jogosultság:</w:t>
      </w:r>
    </w:p>
    <w:p w14:paraId="5556D9FB" w14:textId="77777777" w:rsidR="00C24989" w:rsidRDefault="00C24989" w:rsidP="00A13D7B">
      <w:pPr>
        <w:jc w:val="both"/>
        <w:rPr>
          <w:szCs w:val="22"/>
        </w:rPr>
      </w:pPr>
    </w:p>
    <w:p w14:paraId="51E47BDC" w14:textId="77777777" w:rsidR="00D279C8" w:rsidRDefault="00C24989" w:rsidP="00A13D7B">
      <w:pPr>
        <w:jc w:val="both"/>
        <w:rPr>
          <w:szCs w:val="22"/>
        </w:rPr>
      </w:pPr>
      <w:r>
        <w:rPr>
          <w:szCs w:val="22"/>
        </w:rPr>
        <w:t xml:space="preserve">A Játékban részt vehet </w:t>
      </w:r>
    </w:p>
    <w:p w14:paraId="222A36A3" w14:textId="73192577" w:rsidR="00D279C8" w:rsidRDefault="00C24989" w:rsidP="00D279C8">
      <w:pPr>
        <w:pStyle w:val="Listaszerbekezds"/>
        <w:numPr>
          <w:ilvl w:val="0"/>
          <w:numId w:val="4"/>
        </w:numPr>
        <w:jc w:val="both"/>
        <w:rPr>
          <w:szCs w:val="22"/>
        </w:rPr>
      </w:pPr>
      <w:r w:rsidRPr="00D279C8">
        <w:rPr>
          <w:szCs w:val="22"/>
        </w:rPr>
        <w:t>minden magyarországi lakóhellyel rendelkező</w:t>
      </w:r>
      <w:r w:rsidR="003F5F0F">
        <w:rPr>
          <w:szCs w:val="22"/>
        </w:rPr>
        <w:t>, 16. életévét betöltött</w:t>
      </w:r>
      <w:r w:rsidRPr="00D279C8">
        <w:rPr>
          <w:szCs w:val="22"/>
        </w:rPr>
        <w:t xml:space="preserve"> természetes személy, aki</w:t>
      </w:r>
    </w:p>
    <w:p w14:paraId="7D19056A" w14:textId="77777777" w:rsidR="00D279C8" w:rsidRDefault="00C24989" w:rsidP="00D279C8">
      <w:pPr>
        <w:pStyle w:val="Listaszerbekezds"/>
        <w:numPr>
          <w:ilvl w:val="0"/>
          <w:numId w:val="4"/>
        </w:numPr>
        <w:jc w:val="both"/>
        <w:rPr>
          <w:szCs w:val="22"/>
        </w:rPr>
      </w:pPr>
      <w:r w:rsidRPr="00D279C8">
        <w:rPr>
          <w:szCs w:val="22"/>
        </w:rPr>
        <w:t xml:space="preserve">a Játék időtartama alatt a Corvin mozi büféjében legalább egy alkalommal vásárol egy db menüt, majd </w:t>
      </w:r>
    </w:p>
    <w:p w14:paraId="284C1887" w14:textId="77777777" w:rsidR="00D279C8" w:rsidRDefault="00C24989" w:rsidP="00D279C8">
      <w:pPr>
        <w:pStyle w:val="Listaszerbekezds"/>
        <w:numPr>
          <w:ilvl w:val="0"/>
          <w:numId w:val="4"/>
        </w:numPr>
        <w:jc w:val="both"/>
        <w:rPr>
          <w:szCs w:val="22"/>
        </w:rPr>
      </w:pPr>
      <w:r w:rsidRPr="00D279C8">
        <w:rPr>
          <w:szCs w:val="22"/>
        </w:rPr>
        <w:t xml:space="preserve">a vásárláskor kapott nyereményszelvényt hiánytalanul és olvashatóan, a valóságnak megfelelő adatokkal kitölti és </w:t>
      </w:r>
    </w:p>
    <w:p w14:paraId="14FB95CF" w14:textId="77777777" w:rsidR="00D279C8" w:rsidRPr="00D279C8" w:rsidRDefault="00C24989" w:rsidP="00D279C8">
      <w:pPr>
        <w:pStyle w:val="Listaszerbekezds"/>
        <w:numPr>
          <w:ilvl w:val="0"/>
          <w:numId w:val="4"/>
        </w:numPr>
        <w:jc w:val="both"/>
        <w:rPr>
          <w:szCs w:val="22"/>
        </w:rPr>
      </w:pPr>
      <w:r w:rsidRPr="00D279C8">
        <w:rPr>
          <w:szCs w:val="22"/>
        </w:rPr>
        <w:t xml:space="preserve">a Játék időtartama alatt </w:t>
      </w:r>
      <w:r w:rsidRPr="00D279C8">
        <w:rPr>
          <w:szCs w:val="20"/>
        </w:rPr>
        <w:t>a mozi büféjének pénztáránál található gyűjtőládába he</w:t>
      </w:r>
      <w:r w:rsidR="00D279C8" w:rsidRPr="00D279C8">
        <w:rPr>
          <w:szCs w:val="20"/>
        </w:rPr>
        <w:t xml:space="preserve">lyezi, továbbiakban „Pályázat”, </w:t>
      </w:r>
    </w:p>
    <w:p w14:paraId="7FF54906" w14:textId="12AED5DB" w:rsidR="00C24989" w:rsidRPr="00D279C8" w:rsidRDefault="00D279C8" w:rsidP="00D279C8">
      <w:pPr>
        <w:pStyle w:val="Listaszerbekezds"/>
        <w:jc w:val="both"/>
        <w:rPr>
          <w:szCs w:val="22"/>
        </w:rPr>
      </w:pPr>
      <w:r w:rsidRPr="00D279C8">
        <w:rPr>
          <w:szCs w:val="20"/>
        </w:rPr>
        <w:t xml:space="preserve">fentiek együttesen </w:t>
      </w:r>
      <w:r w:rsidRPr="00D279C8">
        <w:rPr>
          <w:szCs w:val="22"/>
        </w:rPr>
        <w:t>a továbbiakban „Játékos”.</w:t>
      </w:r>
    </w:p>
    <w:p w14:paraId="7FFF5905" w14:textId="77777777" w:rsidR="00C24989" w:rsidRDefault="00C24989" w:rsidP="00A13D7B">
      <w:pPr>
        <w:jc w:val="both"/>
        <w:rPr>
          <w:szCs w:val="22"/>
        </w:rPr>
      </w:pPr>
    </w:p>
    <w:p w14:paraId="0207201D" w14:textId="77777777" w:rsidR="00C24989" w:rsidRDefault="00C24989" w:rsidP="00A13D7B">
      <w:pPr>
        <w:pStyle w:val="Szvegtrzs3"/>
        <w:rPr>
          <w:sz w:val="24"/>
        </w:rPr>
      </w:pPr>
      <w:r>
        <w:rPr>
          <w:sz w:val="24"/>
        </w:rPr>
        <w:t xml:space="preserve">A Játékban nem vehetnek részt a Szervező, a </w:t>
      </w:r>
      <w:r w:rsidRPr="00D279C8">
        <w:rPr>
          <w:color w:val="000000" w:themeColor="text1"/>
          <w:sz w:val="24"/>
        </w:rPr>
        <w:t xml:space="preserve">mozi és annak üzemeltetésében </w:t>
      </w:r>
      <w:r>
        <w:rPr>
          <w:sz w:val="24"/>
        </w:rPr>
        <w:t xml:space="preserve">résztvevő alvállalkozó cégek, valamint a Lebonyolítónak alkalmazottai, munkavállalói és azok </w:t>
      </w:r>
      <w:r>
        <w:rPr>
          <w:sz w:val="24"/>
          <w:szCs w:val="24"/>
        </w:rPr>
        <w:t xml:space="preserve">Ptk. 8:1 § (1) </w:t>
      </w:r>
      <w:r>
        <w:rPr>
          <w:sz w:val="24"/>
        </w:rPr>
        <w:t>bekezdése szerinti közeli hozzátartozói. Korlátozottan cselekvőképes nyertes esetén a nyeremény átvételére a nyertes törvényes képviselője jogosult, amennyiben ő megfelel a Játékszabályban foglalt feltételeknek.</w:t>
      </w:r>
    </w:p>
    <w:p w14:paraId="66679F6C" w14:textId="77777777" w:rsidR="00C24989" w:rsidRDefault="00C24989" w:rsidP="00A13D7B">
      <w:pPr>
        <w:pStyle w:val="Cmsor2"/>
        <w:jc w:val="both"/>
        <w:rPr>
          <w:sz w:val="24"/>
        </w:rPr>
      </w:pPr>
    </w:p>
    <w:p w14:paraId="305BD67E" w14:textId="77777777" w:rsidR="00C24989" w:rsidRDefault="00C24989" w:rsidP="00A13D7B">
      <w:pPr>
        <w:pStyle w:val="Cmsor2"/>
        <w:jc w:val="both"/>
      </w:pPr>
      <w:r>
        <w:rPr>
          <w:sz w:val="24"/>
        </w:rPr>
        <w:t>3, A Játék időtartama:</w:t>
      </w:r>
    </w:p>
    <w:p w14:paraId="4E406B9A" w14:textId="77777777" w:rsidR="00C24989" w:rsidRDefault="00C24989" w:rsidP="00A13D7B">
      <w:pPr>
        <w:jc w:val="both"/>
      </w:pPr>
    </w:p>
    <w:p w14:paraId="186CC5E5" w14:textId="0235FFE1" w:rsidR="00C24989" w:rsidRDefault="00C24989" w:rsidP="00A13D7B">
      <w:pPr>
        <w:autoSpaceDE w:val="0"/>
        <w:spacing w:line="240" w:lineRule="atLeast"/>
        <w:jc w:val="both"/>
        <w:rPr>
          <w:szCs w:val="22"/>
        </w:rPr>
      </w:pPr>
      <w:r>
        <w:rPr>
          <w:szCs w:val="22"/>
        </w:rPr>
        <w:t xml:space="preserve">A Játék </w:t>
      </w:r>
      <w:bookmarkStart w:id="0" w:name="OLE_LINK1"/>
      <w:r>
        <w:rPr>
          <w:szCs w:val="22"/>
        </w:rPr>
        <w:t>2015. szeptember 20.</w:t>
      </w:r>
      <w:r w:rsidR="003F5F0F">
        <w:rPr>
          <w:szCs w:val="22"/>
        </w:rPr>
        <w:t xml:space="preserve"> és</w:t>
      </w:r>
      <w:r>
        <w:rPr>
          <w:szCs w:val="22"/>
        </w:rPr>
        <w:t xml:space="preserve"> (a Corvin mozi büféjének nyitásától) 2015. október 14. </w:t>
      </w:r>
      <w:bookmarkEnd w:id="0"/>
      <w:r>
        <w:rPr>
          <w:szCs w:val="22"/>
        </w:rPr>
        <w:t xml:space="preserve">(a Corvin mozi büféjének zárásáig) </w:t>
      </w:r>
      <w:r w:rsidR="003F5F0F">
        <w:rPr>
          <w:szCs w:val="22"/>
        </w:rPr>
        <w:t xml:space="preserve">között </w:t>
      </w:r>
      <w:r>
        <w:rPr>
          <w:szCs w:val="22"/>
        </w:rPr>
        <w:t>tart. Mind a vásárlásnak, mind a Pályázat beérkezésének ebben az id</w:t>
      </w:r>
      <w:r w:rsidR="00A13D7B">
        <w:rPr>
          <w:szCs w:val="22"/>
        </w:rPr>
        <w:t>őintervallumban kell történnie.</w:t>
      </w:r>
    </w:p>
    <w:p w14:paraId="1FF09897" w14:textId="77777777" w:rsidR="00C24989" w:rsidRDefault="00C24989" w:rsidP="00A13D7B">
      <w:pPr>
        <w:autoSpaceDE w:val="0"/>
        <w:spacing w:line="240" w:lineRule="atLeast"/>
        <w:jc w:val="both"/>
        <w:rPr>
          <w:szCs w:val="22"/>
        </w:rPr>
      </w:pPr>
    </w:p>
    <w:p w14:paraId="6C1AADBF" w14:textId="77777777" w:rsidR="00C24989" w:rsidRDefault="00C24989" w:rsidP="00A13D7B">
      <w:pPr>
        <w:pStyle w:val="Cmsor2"/>
        <w:jc w:val="both"/>
      </w:pPr>
      <w:r>
        <w:rPr>
          <w:sz w:val="24"/>
        </w:rPr>
        <w:t>4, A Játékban résztvevő termék:</w:t>
      </w:r>
    </w:p>
    <w:p w14:paraId="568870DF" w14:textId="77777777" w:rsidR="00C24989" w:rsidRDefault="00C24989" w:rsidP="00A13D7B">
      <w:pPr>
        <w:jc w:val="both"/>
      </w:pPr>
    </w:p>
    <w:p w14:paraId="4B5EF7D9" w14:textId="77777777" w:rsidR="00C24989" w:rsidRDefault="00C24989" w:rsidP="00A13D7B">
      <w:pPr>
        <w:pStyle w:val="NormlWeb"/>
        <w:spacing w:before="0" w:after="0"/>
        <w:jc w:val="both"/>
      </w:pPr>
      <w:r>
        <w:t>A Játékban valamennyi a Corvin mozi büféjében kapható menü vesz részt.</w:t>
      </w:r>
    </w:p>
    <w:p w14:paraId="15571BB2" w14:textId="4BA0621D" w:rsidR="00C24989" w:rsidRDefault="00C24989" w:rsidP="00A13D7B">
      <w:pPr>
        <w:pStyle w:val="keny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vásárlását, a résztvevő áruházak egyikében.</w:t>
      </w:r>
    </w:p>
    <w:p w14:paraId="49CE49AA" w14:textId="77777777" w:rsidR="00C24989" w:rsidRDefault="00C24989" w:rsidP="00A13D7B">
      <w:pPr>
        <w:pStyle w:val="Cmsor2"/>
        <w:jc w:val="both"/>
      </w:pPr>
      <w:r>
        <w:rPr>
          <w:sz w:val="24"/>
        </w:rPr>
        <w:t>5, A Játékban való részvétel menete:</w:t>
      </w:r>
    </w:p>
    <w:p w14:paraId="09ECDBF9" w14:textId="77777777" w:rsidR="00C24989" w:rsidRDefault="00C24989" w:rsidP="00A13D7B">
      <w:pPr>
        <w:jc w:val="both"/>
      </w:pPr>
    </w:p>
    <w:p w14:paraId="5EBF916F" w14:textId="2B89DAAF" w:rsidR="00C24989" w:rsidRDefault="00C24989" w:rsidP="00A13D7B">
      <w:pPr>
        <w:jc w:val="both"/>
      </w:pPr>
      <w:r>
        <w:rPr>
          <w:szCs w:val="22"/>
          <w:lang w:val="cs-CZ"/>
        </w:rPr>
        <w:t xml:space="preserve">Egy Játékos a fenti pontokban részletezettek szerinti vásárlásával a következők szerint küldheti be Pályázatát a Játékra. A </w:t>
      </w:r>
      <w:r w:rsidR="00B14776">
        <w:rPr>
          <w:szCs w:val="22"/>
          <w:lang w:val="cs-CZ"/>
        </w:rPr>
        <w:t>Corvin mozi büféjében egy menü</w:t>
      </w:r>
      <w:r>
        <w:rPr>
          <w:szCs w:val="22"/>
          <w:lang w:val="cs-CZ"/>
        </w:rPr>
        <w:t xml:space="preserve"> megvásárlásakor kapott nyereményszelvény </w:t>
      </w:r>
      <w:r>
        <w:rPr>
          <w:szCs w:val="20"/>
        </w:rPr>
        <w:t>hiánytalanul és olvashatóan történő kitöltése, majd a kitöltött nyereményszelvény a büfé pénztáránál elhelyezett gyűjtőládába helyezése legkésőbb 2015. október 14.-én a büfézárásig.</w:t>
      </w:r>
    </w:p>
    <w:p w14:paraId="763B2F14" w14:textId="77777777" w:rsidR="00C24989" w:rsidRDefault="00C24989" w:rsidP="00A13D7B">
      <w:pPr>
        <w:jc w:val="both"/>
      </w:pPr>
    </w:p>
    <w:p w14:paraId="578A17B6" w14:textId="77777777" w:rsidR="00C24989" w:rsidRDefault="00C24989" w:rsidP="00A13D7B">
      <w:pPr>
        <w:pStyle w:val="kenyer"/>
        <w:jc w:val="both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Kitöltendő adatok:</w:t>
      </w:r>
    </w:p>
    <w:p w14:paraId="67BC8E49" w14:textId="77777777" w:rsidR="00C24989" w:rsidRDefault="00C24989" w:rsidP="00A13D7B">
      <w:pPr>
        <w:pStyle w:val="kenyer"/>
        <w:spacing w:after="0"/>
        <w:jc w:val="both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A adatlapon a következő adatokat kell hiánytalanul megadni:</w:t>
      </w:r>
    </w:p>
    <w:p w14:paraId="47AB794F" w14:textId="77777777" w:rsidR="00C24989" w:rsidRDefault="00C24989" w:rsidP="00A13D7B">
      <w:pPr>
        <w:pStyle w:val="kenyer"/>
        <w:spacing w:after="0"/>
        <w:jc w:val="both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- név</w:t>
      </w:r>
    </w:p>
    <w:p w14:paraId="1859B008" w14:textId="77777777" w:rsidR="00C24989" w:rsidRDefault="00C24989" w:rsidP="00A13D7B">
      <w:pPr>
        <w:pStyle w:val="kenyer"/>
        <w:spacing w:after="0"/>
        <w:jc w:val="both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- cím</w:t>
      </w:r>
    </w:p>
    <w:p w14:paraId="43C2DEB3" w14:textId="0AEF0DC2" w:rsidR="00C24989" w:rsidRDefault="00320F67" w:rsidP="00A13D7B">
      <w:pPr>
        <w:pStyle w:val="kenyer"/>
        <w:spacing w:after="0"/>
        <w:jc w:val="both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- e-mail cím</w:t>
      </w:r>
    </w:p>
    <w:p w14:paraId="25E650EC" w14:textId="74952967" w:rsidR="00C24989" w:rsidRPr="00320F67" w:rsidRDefault="00C24989" w:rsidP="00A13D7B">
      <w:pPr>
        <w:pStyle w:val="kenyer"/>
        <w:spacing w:after="0"/>
        <w:jc w:val="both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 xml:space="preserve">- </w:t>
      </w:r>
      <w:r w:rsidR="00320F67">
        <w:rPr>
          <w:rFonts w:ascii="Times New Roman" w:hAnsi="Times New Roman"/>
          <w:color w:val="auto"/>
          <w:sz w:val="24"/>
          <w:szCs w:val="20"/>
        </w:rPr>
        <w:t>telefonszám,</w:t>
      </w:r>
    </w:p>
    <w:p w14:paraId="0FBB23B0" w14:textId="77777777" w:rsidR="00C24989" w:rsidRDefault="00C24989" w:rsidP="00A13D7B">
      <w:pPr>
        <w:pStyle w:val="kenyer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auto"/>
          <w:sz w:val="24"/>
          <w:szCs w:val="20"/>
        </w:rPr>
        <w:t>a valóságnak nem megfelelő, hiányos vagy olvashatatlan adatok megadása a Játékból való kizárással jár.</w:t>
      </w:r>
    </w:p>
    <w:p w14:paraId="1954C206" w14:textId="77777777" w:rsidR="00C24989" w:rsidRDefault="00C24989" w:rsidP="00A13D7B">
      <w:pPr>
        <w:spacing w:before="60"/>
        <w:jc w:val="both"/>
        <w:rPr>
          <w:szCs w:val="22"/>
        </w:rPr>
      </w:pPr>
    </w:p>
    <w:p w14:paraId="63A424AA" w14:textId="686436D3" w:rsidR="00C24989" w:rsidRDefault="00C24989" w:rsidP="00A13D7B">
      <w:pPr>
        <w:autoSpaceDE w:val="0"/>
        <w:spacing w:line="240" w:lineRule="atLeast"/>
        <w:jc w:val="both"/>
        <w:rPr>
          <w:spacing w:val="1"/>
          <w:szCs w:val="20"/>
        </w:rPr>
      </w:pPr>
      <w:r>
        <w:rPr>
          <w:szCs w:val="22"/>
        </w:rPr>
        <w:t>Az előírttól eltérő formátumú Pályázatok elbírálásán</w:t>
      </w:r>
      <w:r w:rsidR="00320F67">
        <w:rPr>
          <w:szCs w:val="22"/>
        </w:rPr>
        <w:t>ak jogát a Szervező fenntartja.</w:t>
      </w:r>
    </w:p>
    <w:p w14:paraId="2B1F6859" w14:textId="77777777" w:rsidR="00C24989" w:rsidRDefault="00C24989" w:rsidP="00A13D7B">
      <w:pPr>
        <w:autoSpaceDE w:val="0"/>
        <w:spacing w:line="240" w:lineRule="atLeast"/>
        <w:jc w:val="both"/>
        <w:rPr>
          <w:spacing w:val="1"/>
          <w:szCs w:val="20"/>
        </w:rPr>
      </w:pPr>
    </w:p>
    <w:p w14:paraId="6EF2E8F5" w14:textId="77777777" w:rsidR="00C24989" w:rsidRDefault="00C24989" w:rsidP="00A13D7B">
      <w:pPr>
        <w:pStyle w:val="kenyer"/>
        <w:spacing w:after="170"/>
        <w:jc w:val="both"/>
        <w:rPr>
          <w:rFonts w:ascii="Times New Roman" w:hAnsi="Times New Roman"/>
          <w:spacing w:val="3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Egy Játékos több Pályázattal is részt vehet a Játékban, amennyiben a Játék időtartama alatt több menüt is vásárol a Corvin mozi büféjében és menünként dob be egy Pályázatot (nyereményszelvényt) a megfelelő adattartalommal.</w:t>
      </w:r>
    </w:p>
    <w:p w14:paraId="77DFFBE8" w14:textId="77777777" w:rsidR="00C24989" w:rsidRDefault="00C24989" w:rsidP="00A13D7B">
      <w:pPr>
        <w:autoSpaceDE w:val="0"/>
        <w:spacing w:line="240" w:lineRule="atLeast"/>
        <w:jc w:val="both"/>
        <w:rPr>
          <w:szCs w:val="22"/>
        </w:rPr>
      </w:pPr>
      <w:r>
        <w:rPr>
          <w:spacing w:val="3"/>
          <w:szCs w:val="20"/>
        </w:rPr>
        <w:t>A beküldött Pályázatok érvényességével kapcsolatban, vagy bármely más felmerülő vitás esetben a Szervező döntése az irányadó.</w:t>
      </w:r>
    </w:p>
    <w:p w14:paraId="66CFEBB0" w14:textId="77777777" w:rsidR="00C24989" w:rsidRDefault="00C24989" w:rsidP="00A13D7B">
      <w:pPr>
        <w:autoSpaceDE w:val="0"/>
        <w:spacing w:line="240" w:lineRule="atLeast"/>
        <w:jc w:val="both"/>
        <w:rPr>
          <w:szCs w:val="22"/>
        </w:rPr>
      </w:pPr>
    </w:p>
    <w:p w14:paraId="5191BB3E" w14:textId="77777777" w:rsidR="00C24989" w:rsidRDefault="00C24989" w:rsidP="00A13D7B">
      <w:pPr>
        <w:pStyle w:val="Cmsor2"/>
        <w:jc w:val="both"/>
        <w:rPr>
          <w:b/>
          <w:bCs/>
          <w:sz w:val="24"/>
          <w:szCs w:val="20"/>
        </w:rPr>
      </w:pPr>
      <w:r>
        <w:rPr>
          <w:sz w:val="24"/>
          <w:szCs w:val="20"/>
        </w:rPr>
        <w:t>6, Sorsolás</w:t>
      </w:r>
    </w:p>
    <w:p w14:paraId="5EC92079" w14:textId="67983117" w:rsidR="00C24989" w:rsidRDefault="00C24989" w:rsidP="00A13D7B">
      <w:pPr>
        <w:pStyle w:val="kenyer"/>
        <w:tabs>
          <w:tab w:val="left" w:pos="5835"/>
        </w:tabs>
        <w:jc w:val="both"/>
        <w:rPr>
          <w:rFonts w:ascii="Times New Roman" w:hAnsi="Times New Roman"/>
          <w:color w:val="auto"/>
          <w:sz w:val="24"/>
          <w:szCs w:val="20"/>
        </w:rPr>
      </w:pPr>
    </w:p>
    <w:p w14:paraId="64EFB1D3" w14:textId="77777777" w:rsidR="00C24989" w:rsidRDefault="00C24989" w:rsidP="00A13D7B">
      <w:pPr>
        <w:pStyle w:val="kenyer"/>
        <w:spacing w:after="0"/>
        <w:jc w:val="both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 xml:space="preserve">A sorsolásra 2015.10.16-án 13 órakor az A4C Marketing Kft. irodájában 1092 Budapest, Bakáts tér 2. </w:t>
      </w:r>
      <w:r>
        <w:rPr>
          <w:rFonts w:ascii="Times New Roman" w:hAnsi="Times New Roman"/>
          <w:color w:val="auto"/>
          <w:sz w:val="24"/>
          <w:szCs w:val="20"/>
        </w:rPr>
        <w:br/>
        <w:t>(bejárat a Bakáts u. 5-7. felöl), közjegyző előtt, kézi sorsolással, nyilvánosan kerül sor.</w:t>
      </w:r>
    </w:p>
    <w:p w14:paraId="5A85CCC2" w14:textId="77777777" w:rsidR="00C24989" w:rsidRDefault="00C24989" w:rsidP="00A13D7B">
      <w:pPr>
        <w:pStyle w:val="kenyer"/>
        <w:spacing w:after="113"/>
        <w:jc w:val="both"/>
        <w:rPr>
          <w:rFonts w:ascii="Times New Roman" w:hAnsi="Times New Roman"/>
          <w:b/>
          <w:bCs/>
          <w:sz w:val="24"/>
        </w:rPr>
      </w:pPr>
      <w:r w:rsidRPr="00752687">
        <w:rPr>
          <w:rFonts w:ascii="Times New Roman" w:hAnsi="Times New Roman"/>
          <w:color w:val="auto"/>
          <w:sz w:val="24"/>
          <w:szCs w:val="20"/>
        </w:rPr>
        <w:t>A sorsoláson valamennyi érvényes Pályázat vesz részt.</w:t>
      </w:r>
    </w:p>
    <w:p w14:paraId="5A0D17E6" w14:textId="77777777" w:rsidR="00C24989" w:rsidRDefault="00C24989" w:rsidP="00A13D7B">
      <w:pPr>
        <w:pStyle w:val="Szvegtrzs3"/>
        <w:rPr>
          <w:b/>
          <w:bCs/>
          <w:sz w:val="24"/>
        </w:rPr>
      </w:pPr>
    </w:p>
    <w:p w14:paraId="435AC233" w14:textId="77777777" w:rsidR="00C24989" w:rsidRDefault="00C24989" w:rsidP="00A13D7B">
      <w:pPr>
        <w:pStyle w:val="Szvegtrzs3"/>
        <w:rPr>
          <w:sz w:val="24"/>
          <w:u w:val="single"/>
        </w:rPr>
      </w:pPr>
      <w:r>
        <w:rPr>
          <w:sz w:val="24"/>
          <w:u w:val="single"/>
        </w:rPr>
        <w:t>7, Nyeremények, tartaléknyertesek</w:t>
      </w:r>
    </w:p>
    <w:p w14:paraId="0BD8EABC" w14:textId="77777777" w:rsidR="00C24989" w:rsidRDefault="00C24989" w:rsidP="00A13D7B">
      <w:pPr>
        <w:pStyle w:val="Szvegtrzs3"/>
        <w:rPr>
          <w:sz w:val="24"/>
          <w:u w:val="single"/>
        </w:rPr>
      </w:pPr>
    </w:p>
    <w:p w14:paraId="1BB1D75C" w14:textId="77777777" w:rsidR="00C24989" w:rsidRDefault="00C24989" w:rsidP="00A13D7B">
      <w:pPr>
        <w:autoSpaceDE w:val="0"/>
        <w:jc w:val="both"/>
        <w:rPr>
          <w:color w:val="000000"/>
          <w:szCs w:val="23"/>
        </w:rPr>
      </w:pPr>
      <w:r>
        <w:rPr>
          <w:szCs w:val="22"/>
        </w:rPr>
        <w:t xml:space="preserve">90 db 2 személyes belépő az exkluzív 007 Spectre – A Fantom visszatér vetítésre (Corvin Mozi 2015.11.06. 20 óra) </w:t>
      </w:r>
    </w:p>
    <w:p w14:paraId="109FAC95" w14:textId="77777777" w:rsidR="00C24989" w:rsidRDefault="00C24989" w:rsidP="00A13D7B">
      <w:pPr>
        <w:pStyle w:val="BasicParagraph"/>
        <w:spacing w:line="240" w:lineRule="auto"/>
        <w:jc w:val="both"/>
        <w:textAlignment w:val="auto"/>
        <w:rPr>
          <w:rFonts w:ascii="Times New Roman" w:hAnsi="Times New Roman"/>
          <w:szCs w:val="23"/>
          <w:lang w:val="hu-HU"/>
        </w:rPr>
      </w:pPr>
    </w:p>
    <w:p w14:paraId="58AC8088" w14:textId="77777777" w:rsidR="00C24989" w:rsidRDefault="00C24989" w:rsidP="00A13D7B">
      <w:pPr>
        <w:autoSpaceDE w:val="0"/>
        <w:jc w:val="both"/>
      </w:pPr>
      <w:r>
        <w:rPr>
          <w:color w:val="000000"/>
          <w:szCs w:val="23"/>
        </w:rPr>
        <w:t xml:space="preserve">30 db tartaléknyertes kerül kisorsolásra. </w:t>
      </w:r>
    </w:p>
    <w:p w14:paraId="6CCBC848" w14:textId="77777777" w:rsidR="00C24989" w:rsidRDefault="00C24989" w:rsidP="00A13D7B">
      <w:pPr>
        <w:autoSpaceDE w:val="0"/>
        <w:jc w:val="both"/>
      </w:pPr>
    </w:p>
    <w:p w14:paraId="0DE50D51" w14:textId="77777777" w:rsidR="00C24989" w:rsidRDefault="00C24989" w:rsidP="00A13D7B">
      <w:pPr>
        <w:pStyle w:val="Cmsor2"/>
        <w:jc w:val="both"/>
      </w:pPr>
      <w:r>
        <w:rPr>
          <w:sz w:val="24"/>
        </w:rPr>
        <w:t>8, Nyeremények átadása</w:t>
      </w:r>
      <w:r w:rsidR="00752687">
        <w:rPr>
          <w:sz w:val="24"/>
        </w:rPr>
        <w:t>,</w:t>
      </w:r>
      <w:r>
        <w:rPr>
          <w:sz w:val="24"/>
        </w:rPr>
        <w:t xml:space="preserve"> ill</w:t>
      </w:r>
      <w:r w:rsidR="00752687">
        <w:rPr>
          <w:sz w:val="24"/>
        </w:rPr>
        <w:t>etve</w:t>
      </w:r>
      <w:r>
        <w:rPr>
          <w:sz w:val="24"/>
        </w:rPr>
        <w:t xml:space="preserve"> átvétele:</w:t>
      </w:r>
    </w:p>
    <w:p w14:paraId="273C9F1D" w14:textId="77777777" w:rsidR="00C24989" w:rsidRDefault="00C24989" w:rsidP="00A13D7B">
      <w:pPr>
        <w:jc w:val="both"/>
      </w:pPr>
    </w:p>
    <w:p w14:paraId="5BB0E856" w14:textId="7B4EDA9C" w:rsidR="00C24989" w:rsidRDefault="00C24989" w:rsidP="00A13D7B">
      <w:pPr>
        <w:pStyle w:val="kenyer"/>
        <w:spacing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0"/>
        </w:rPr>
        <w:t>A nyeremény átadására vonatkozó információkról Lebonyolító a nyertesség megállapítását követően 2 alkalommal telefonon és 1 alkalommal e-mailben próbálja meg elérni és tájékoztatni a nyertest.</w:t>
      </w:r>
      <w:r w:rsidR="00ED7763">
        <w:rPr>
          <w:rFonts w:ascii="Times New Roman" w:hAnsi="Times New Roman"/>
          <w:color w:val="auto"/>
          <w:sz w:val="24"/>
          <w:szCs w:val="20"/>
        </w:rPr>
        <w:t xml:space="preserve"> </w:t>
      </w:r>
    </w:p>
    <w:p w14:paraId="2CCE0C0D" w14:textId="7E178393" w:rsidR="00C24989" w:rsidRDefault="00C24989" w:rsidP="00A13D7B">
      <w:pPr>
        <w:pStyle w:val="Szvegtrz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a Nyertes valamely okból nem jogosult a nyereményére (pl. nem rendelkezik magyarországi lakóhellyel, </w:t>
      </w:r>
      <w:r w:rsidR="00434EB1">
        <w:rPr>
          <w:rFonts w:ascii="Times New Roman" w:hAnsi="Times New Roman"/>
        </w:rPr>
        <w:t xml:space="preserve">vagy a korhatár nem megfelelő </w:t>
      </w:r>
      <w:r>
        <w:rPr>
          <w:rFonts w:ascii="Times New Roman" w:hAnsi="Times New Roman"/>
        </w:rPr>
        <w:t>stb.) úgy a Nyertes elveszti a nyereményre való jogosultságát és a sorrendben következő tartaléknyertes, válik nyertessé és kap kiértesítést a nyertessé válásáról. A tartaléknyertes is a fent leírtak szerint kerül kiértesítésre.</w:t>
      </w:r>
    </w:p>
    <w:p w14:paraId="77B11C45" w14:textId="77777777" w:rsidR="00C24989" w:rsidRDefault="00C24989" w:rsidP="00A13D7B">
      <w:pPr>
        <w:jc w:val="both"/>
        <w:rPr>
          <w:szCs w:val="22"/>
        </w:rPr>
      </w:pPr>
    </w:p>
    <w:p w14:paraId="60968331" w14:textId="3AB1D65D" w:rsidR="00C24989" w:rsidRDefault="00C24989" w:rsidP="00A13D7B">
      <w:pPr>
        <w:pStyle w:val="Szvegtrzs3"/>
      </w:pPr>
      <w:r>
        <w:rPr>
          <w:sz w:val="24"/>
        </w:rPr>
        <w:t xml:space="preserve">A nyertes Játékosok kötelesek együttműködni a Szervezővel és Lebonyolítóval annak érdekében, hogy a nyeremény átadására legkésőbb </w:t>
      </w:r>
      <w:r w:rsidR="000D258E">
        <w:rPr>
          <w:sz w:val="24"/>
        </w:rPr>
        <w:t>2015. november 3-án 21 óráig</w:t>
      </w:r>
      <w:r>
        <w:rPr>
          <w:sz w:val="24"/>
        </w:rPr>
        <w:t xml:space="preserve"> sor kerüljön. Ha ezen együttműködési kötelezettségének a nyertes nem tesz eleget, és így a nyeremény időben való átadása meghiúsul, úgy ezen körülményért a Szervező és Lebonyolító felelőssége nem állapítható meg. A Szervező a nyeremény átvételének lehetőségét ezen határidőn belül tudja biztosítani, az átvétel időtartama nem hosszabbítható meg, így annak elmulasztása a Játékosra nézve jogvesztő.</w:t>
      </w:r>
    </w:p>
    <w:p w14:paraId="0933E005" w14:textId="77777777" w:rsidR="00C24989" w:rsidRDefault="00C24989" w:rsidP="00A13D7B">
      <w:pPr>
        <w:autoSpaceDE w:val="0"/>
        <w:jc w:val="both"/>
        <w:rPr>
          <w:szCs w:val="22"/>
        </w:rPr>
      </w:pPr>
    </w:p>
    <w:p w14:paraId="2625E4E7" w14:textId="3265540B" w:rsidR="00C24989" w:rsidRDefault="00C24989" w:rsidP="00A13D7B">
      <w:pPr>
        <w:autoSpaceDE w:val="0"/>
        <w:jc w:val="both"/>
        <w:rPr>
          <w:szCs w:val="22"/>
        </w:rPr>
      </w:pPr>
      <w:r>
        <w:rPr>
          <w:szCs w:val="22"/>
        </w:rPr>
        <w:t>A nyereményeket előzetes egyeztetést követően személyesen a Corvin mozi</w:t>
      </w:r>
      <w:r w:rsidR="00320F67">
        <w:rPr>
          <w:szCs w:val="22"/>
        </w:rPr>
        <w:t>ban tudják a nyertesek átvenni.</w:t>
      </w:r>
    </w:p>
    <w:p w14:paraId="16CB3787" w14:textId="23201771" w:rsidR="00C24989" w:rsidRDefault="00C24989" w:rsidP="00A13D7B">
      <w:pPr>
        <w:pStyle w:val="NormlWeb"/>
        <w:spacing w:after="0"/>
        <w:jc w:val="both"/>
        <w:rPr>
          <w:szCs w:val="22"/>
        </w:rPr>
      </w:pPr>
      <w:r>
        <w:rPr>
          <w:color w:val="000000"/>
          <w:szCs w:val="22"/>
        </w:rPr>
        <w:t>A nyere</w:t>
      </w:r>
      <w:r w:rsidR="00320F67">
        <w:rPr>
          <w:color w:val="000000"/>
          <w:szCs w:val="22"/>
        </w:rPr>
        <w:t>mény készpénzre nem átváltható.</w:t>
      </w:r>
    </w:p>
    <w:p w14:paraId="0D1E0612" w14:textId="77777777" w:rsidR="00C24989" w:rsidRDefault="00C24989" w:rsidP="00A13D7B">
      <w:pPr>
        <w:jc w:val="both"/>
        <w:rPr>
          <w:szCs w:val="22"/>
        </w:rPr>
      </w:pPr>
    </w:p>
    <w:p w14:paraId="53DB93B7" w14:textId="77777777" w:rsidR="00C24989" w:rsidRDefault="00C24989" w:rsidP="00A13D7B">
      <w:pPr>
        <w:pStyle w:val="Cmsor2"/>
        <w:jc w:val="both"/>
      </w:pPr>
      <w:r>
        <w:rPr>
          <w:sz w:val="24"/>
        </w:rPr>
        <w:t>9, Adók és közterhek:</w:t>
      </w:r>
    </w:p>
    <w:p w14:paraId="29BEAFA5" w14:textId="77777777" w:rsidR="00C24989" w:rsidRDefault="00C24989" w:rsidP="00A13D7B">
      <w:pPr>
        <w:jc w:val="both"/>
      </w:pPr>
    </w:p>
    <w:p w14:paraId="13651074" w14:textId="5B8CEE00" w:rsidR="00C24989" w:rsidRDefault="00C24989" w:rsidP="00A13D7B">
      <w:pPr>
        <w:jc w:val="both"/>
      </w:pPr>
      <w:r>
        <w:t>A nyereményekkel kapcsolatos bármely esetlegesen felmerülő adó és járulék me</w:t>
      </w:r>
      <w:r w:rsidR="00A13D7B">
        <w:t>gfizetését a Szervező vállalja.</w:t>
      </w:r>
    </w:p>
    <w:p w14:paraId="2734FEDE" w14:textId="77777777" w:rsidR="00C24989" w:rsidRDefault="00C24989" w:rsidP="00A13D7B">
      <w:pPr>
        <w:pStyle w:val="NormlWeb"/>
        <w:spacing w:after="0"/>
        <w:jc w:val="both"/>
      </w:pPr>
      <w:r>
        <w:t>A nyeremény átvételének és felhasználásának egyéb költségei, például az utazási költségek a nyertest terhelik.</w:t>
      </w:r>
    </w:p>
    <w:p w14:paraId="7CBE1A49" w14:textId="77777777" w:rsidR="000D258E" w:rsidRDefault="000D258E" w:rsidP="00A13D7B">
      <w:pPr>
        <w:pStyle w:val="NormlWeb"/>
        <w:spacing w:after="0"/>
        <w:jc w:val="both"/>
        <w:rPr>
          <w:szCs w:val="22"/>
        </w:rPr>
      </w:pPr>
    </w:p>
    <w:p w14:paraId="3722647D" w14:textId="77777777" w:rsidR="00C24989" w:rsidRDefault="00C24989" w:rsidP="00A13D7B">
      <w:pPr>
        <w:jc w:val="both"/>
        <w:rPr>
          <w:szCs w:val="22"/>
        </w:rPr>
      </w:pPr>
    </w:p>
    <w:p w14:paraId="3D75E115" w14:textId="77777777" w:rsidR="00C24989" w:rsidRDefault="00C24989" w:rsidP="00A13D7B">
      <w:pPr>
        <w:pStyle w:val="Cmsor2"/>
        <w:jc w:val="both"/>
      </w:pPr>
      <w:r>
        <w:rPr>
          <w:sz w:val="24"/>
        </w:rPr>
        <w:t>10, Információ a Játékról:</w:t>
      </w:r>
    </w:p>
    <w:p w14:paraId="6E48BC04" w14:textId="77777777" w:rsidR="00C24989" w:rsidRDefault="00C24989" w:rsidP="00A13D7B">
      <w:pPr>
        <w:jc w:val="both"/>
      </w:pPr>
    </w:p>
    <w:p w14:paraId="7761DA0A" w14:textId="0C45CDD3" w:rsidR="00C24989" w:rsidRPr="00D279C8" w:rsidRDefault="00C24989" w:rsidP="00A13D7B">
      <w:pPr>
        <w:jc w:val="both"/>
        <w:rPr>
          <w:szCs w:val="22"/>
        </w:rPr>
      </w:pPr>
      <w:r w:rsidRPr="00D279C8">
        <w:rPr>
          <w:szCs w:val="22"/>
        </w:rPr>
        <w:t xml:space="preserve">A hivatalos Játékszabály megtalálható a </w:t>
      </w:r>
      <w:hyperlink r:id="rId5" w:history="1">
        <w:r w:rsidRPr="00D279C8">
          <w:rPr>
            <w:rStyle w:val="Hiperhivatkozs"/>
          </w:rPr>
          <w:t>www.corvinmozi.hu</w:t>
        </w:r>
      </w:hyperlink>
      <w:r w:rsidR="00D279C8" w:rsidRPr="00D279C8">
        <w:rPr>
          <w:szCs w:val="22"/>
        </w:rPr>
        <w:t xml:space="preserve"> oldalon és a Corvin moziban.</w:t>
      </w:r>
    </w:p>
    <w:p w14:paraId="7FF6A3BF" w14:textId="6CF5D71D" w:rsidR="00C24989" w:rsidRDefault="00C24989" w:rsidP="00A13D7B">
      <w:pPr>
        <w:jc w:val="both"/>
        <w:rPr>
          <w:szCs w:val="22"/>
        </w:rPr>
      </w:pPr>
      <w:r w:rsidRPr="00D279C8">
        <w:rPr>
          <w:szCs w:val="22"/>
        </w:rPr>
        <w:lastRenderedPageBreak/>
        <w:t xml:space="preserve">A Játékról </w:t>
      </w:r>
      <w:r w:rsidR="00D279C8" w:rsidRPr="00D279C8">
        <w:rPr>
          <w:szCs w:val="22"/>
        </w:rPr>
        <w:t xml:space="preserve">további </w:t>
      </w:r>
      <w:r w:rsidRPr="00D279C8">
        <w:rPr>
          <w:szCs w:val="22"/>
        </w:rPr>
        <w:t>információ található www.corvinmozi.hu oldalon, illetve a Corvin moziban elhelyezett nyereményszelvényeken és POS anyagokon, továbbá metró hirdetéseken.</w:t>
      </w:r>
    </w:p>
    <w:p w14:paraId="3FDB5076" w14:textId="5A6B1642" w:rsidR="000D258E" w:rsidRPr="0073005F" w:rsidRDefault="000D258E" w:rsidP="000D258E">
      <w:pPr>
        <w:pStyle w:val="Alaprtelmezett"/>
        <w:widowControl w:val="0"/>
        <w:spacing w:before="60" w:after="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7300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érdeklődők a </w:t>
      </w:r>
      <w:r w:rsidRPr="0073005F">
        <w:rPr>
          <w:rFonts w:ascii="Times New Roman" w:hAnsi="Times New Roman" w:cs="Times New Roman"/>
          <w:sz w:val="24"/>
          <w:szCs w:val="24"/>
        </w:rPr>
        <w:t>Játék ideje alatt a</w:t>
      </w:r>
      <w:r>
        <w:rPr>
          <w:rFonts w:ascii="Times New Roman" w:hAnsi="Times New Roman" w:cs="Times New Roman"/>
          <w:sz w:val="24"/>
          <w:szCs w:val="24"/>
        </w:rPr>
        <w:t xml:space="preserve"> 061-459-5050-es telefonszámon tudják kérdéseiket feltenni a Call Centerben, mely szám minden nap </w:t>
      </w:r>
      <w:r w:rsidRPr="0073005F">
        <w:rPr>
          <w:rFonts w:ascii="Times New Roman" w:hAnsi="Times New Roman" w:cs="Times New Roman"/>
          <w:color w:val="000000"/>
          <w:sz w:val="24"/>
          <w:szCs w:val="24"/>
          <w:u w:color="000000"/>
        </w:rPr>
        <w:t>09: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0</w:t>
      </w:r>
      <w:r w:rsidRPr="0073005F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0 és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22</w:t>
      </w:r>
      <w:r w:rsidRPr="0073005F">
        <w:rPr>
          <w:rFonts w:ascii="Times New Roman" w:hAnsi="Times New Roman" w:cs="Times New Roman"/>
          <w:color w:val="000000"/>
          <w:sz w:val="24"/>
          <w:szCs w:val="24"/>
          <w:u w:color="000000"/>
        </w:rPr>
        <w:t>:00 óra között hívható</w:t>
      </w:r>
    </w:p>
    <w:p w14:paraId="33F4C8CE" w14:textId="77777777" w:rsidR="00C24989" w:rsidRDefault="00C24989" w:rsidP="00A13D7B">
      <w:pPr>
        <w:jc w:val="both"/>
        <w:rPr>
          <w:szCs w:val="22"/>
        </w:rPr>
      </w:pPr>
    </w:p>
    <w:p w14:paraId="50C84866" w14:textId="77777777" w:rsidR="00C24989" w:rsidRDefault="00C24989" w:rsidP="00A13D7B">
      <w:pPr>
        <w:pStyle w:val="Cmsor2"/>
        <w:jc w:val="both"/>
      </w:pPr>
      <w:r>
        <w:rPr>
          <w:sz w:val="24"/>
        </w:rPr>
        <w:t xml:space="preserve">11, Személyes adatok kezelésére és az adatszolgáltatásra vonatkozó szabályok: </w:t>
      </w:r>
    </w:p>
    <w:p w14:paraId="2E8E486C" w14:textId="77777777" w:rsidR="00C24989" w:rsidRDefault="00C24989" w:rsidP="00A13D7B">
      <w:pPr>
        <w:jc w:val="both"/>
      </w:pPr>
    </w:p>
    <w:p w14:paraId="237D2922" w14:textId="27FC541A" w:rsidR="00C24989" w:rsidRDefault="00C24989" w:rsidP="00A13D7B">
      <w:pPr>
        <w:jc w:val="both"/>
      </w:pPr>
      <w:r>
        <w:t>A Szervező, valamint a Lebonyolító a Játékhoz kapcsolódóan kizárólag a Játék lebonyolítása és a kapcsolódó törvényi kötelezettségek teljesítése érdekében, az alábbiakban meghatározott adatokat kezeli: A beérkezett Pályázatok alapján rögzítésre kerül a Játékos által kitö</w:t>
      </w:r>
      <w:r w:rsidR="009131BE">
        <w:t>ltött adatlap teljes tartalma.</w:t>
      </w:r>
    </w:p>
    <w:p w14:paraId="139FC549" w14:textId="77777777" w:rsidR="00C24989" w:rsidRDefault="00C24989" w:rsidP="00A13D7B">
      <w:pPr>
        <w:jc w:val="both"/>
      </w:pPr>
    </w:p>
    <w:p w14:paraId="73604361" w14:textId="77777777" w:rsidR="00C24989" w:rsidRDefault="00C24989" w:rsidP="00A13D7B">
      <w:pPr>
        <w:jc w:val="both"/>
      </w:pPr>
      <w:r>
        <w:t xml:space="preserve">A nyertes (tartaléknyertes) által beküldött dokumentumok alapján rögzítésre kerül a nyertes neve, postázási címe, telefonszáma és e-mail címe, valamint az esetleges adók, más közterhek Szervező általi megfizetéséhez kapcsolódó esetleges további adatok. </w:t>
      </w:r>
    </w:p>
    <w:p w14:paraId="4F05D37A" w14:textId="77777777" w:rsidR="00C24989" w:rsidRDefault="00C24989" w:rsidP="00A13D7B">
      <w:pPr>
        <w:jc w:val="both"/>
      </w:pPr>
    </w:p>
    <w:p w14:paraId="2D8ED73F" w14:textId="77777777" w:rsidR="00C24989" w:rsidRDefault="00C24989" w:rsidP="00A13D7B">
      <w:pPr>
        <w:jc w:val="both"/>
      </w:pPr>
      <w:r>
        <w:t>A beérkezett Pályázatok alapján szerzett adatok, információk bizalmasak, azokat az adatfeldolgozást végző alvállalkozó cég (A4C Marketing Kft. 1092 Budapest, Bakáts tér 2.) dolgozza fel. Az adatokhoz kizárólag az adatkezelő, vagyis a Szervező, valamint a sorsolásnál közreműködő közjegyző fér hozzá.</w:t>
      </w:r>
    </w:p>
    <w:p w14:paraId="5BE46340" w14:textId="77777777" w:rsidR="00C24989" w:rsidRDefault="00C24989" w:rsidP="00A13D7B">
      <w:pPr>
        <w:jc w:val="both"/>
      </w:pPr>
    </w:p>
    <w:p w14:paraId="63C08682" w14:textId="77777777" w:rsidR="00C24989" w:rsidRDefault="00C24989" w:rsidP="00A13D7B">
      <w:pPr>
        <w:pStyle w:val="wester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Játékban résztvevő Játékosok részvételükkel automatikusan tudomásul veszik és elfogadják a Játék hivatalos játékszabályát és adatvédelmi szabályzatát, valamint tudomásul veszik, hogy: </w:t>
      </w:r>
    </w:p>
    <w:p w14:paraId="6BF51785" w14:textId="77777777" w:rsidR="00C24989" w:rsidRDefault="00C24989" w:rsidP="00A13D7B">
      <w:pPr>
        <w:pStyle w:val="western"/>
        <w:numPr>
          <w:ilvl w:val="0"/>
          <w:numId w:val="2"/>
        </w:numPr>
        <w:spacing w:before="119"/>
        <w:jc w:val="both"/>
        <w:rPr>
          <w:sz w:val="24"/>
          <w:szCs w:val="24"/>
        </w:rPr>
      </w:pPr>
      <w:r>
        <w:rPr>
          <w:sz w:val="24"/>
          <w:szCs w:val="24"/>
        </w:rPr>
        <w:t>az adatszolgáltatás önkéntes, az adatkezelés az adat átadásával megadott önkéntes hozzájárulásuk alapján történik, a Játékos a hozzájárulást az adatkezelés tekintetében a Játékban részvétellel, a Pályázat beküldésével, illetve a személyes adatok önkéntes megadásával adja meg,</w:t>
      </w:r>
    </w:p>
    <w:p w14:paraId="3494318B" w14:textId="77777777" w:rsidR="00C24989" w:rsidRDefault="00C24989" w:rsidP="00A13D7B">
      <w:pPr>
        <w:pStyle w:val="western"/>
        <w:numPr>
          <w:ilvl w:val="0"/>
          <w:numId w:val="2"/>
        </w:numPr>
        <w:spacing w:before="119"/>
        <w:jc w:val="both"/>
        <w:rPr>
          <w:sz w:val="24"/>
          <w:szCs w:val="24"/>
        </w:rPr>
      </w:pPr>
      <w:r>
        <w:rPr>
          <w:sz w:val="24"/>
          <w:szCs w:val="24"/>
        </w:rPr>
        <w:t>adataik feldolgozását az A4C Marketing Kft. végzi,</w:t>
      </w:r>
    </w:p>
    <w:p w14:paraId="343D6E73" w14:textId="77777777" w:rsidR="00C24989" w:rsidRDefault="00C24989" w:rsidP="00A13D7B">
      <w:pPr>
        <w:pStyle w:val="western"/>
        <w:numPr>
          <w:ilvl w:val="0"/>
          <w:numId w:val="2"/>
        </w:numPr>
        <w:spacing w:before="119"/>
        <w:jc w:val="both"/>
        <w:rPr>
          <w:sz w:val="24"/>
          <w:szCs w:val="24"/>
        </w:rPr>
      </w:pPr>
      <w:r>
        <w:rPr>
          <w:sz w:val="24"/>
          <w:szCs w:val="24"/>
        </w:rPr>
        <w:t>a Szervező díjmentesen felhasználja a Játékosok személyi adatait és személyes jellegű információit a Játék lebonyolítása és dokumentálása céljára;</w:t>
      </w:r>
    </w:p>
    <w:p w14:paraId="33C2FA29" w14:textId="77777777" w:rsidR="00C24989" w:rsidRDefault="00C24989" w:rsidP="00A13D7B">
      <w:pPr>
        <w:pStyle w:val="western"/>
        <w:numPr>
          <w:ilvl w:val="0"/>
          <w:numId w:val="2"/>
        </w:numPr>
        <w:spacing w:before="119"/>
        <w:jc w:val="both"/>
        <w:rPr>
          <w:sz w:val="24"/>
          <w:szCs w:val="24"/>
        </w:rPr>
      </w:pPr>
      <w:r>
        <w:rPr>
          <w:sz w:val="24"/>
          <w:szCs w:val="24"/>
        </w:rPr>
        <w:t>minden további a Játék történő részvétel során megszerzett személyes adatot a Szervező és Lebonyolító a Játék lezárását követően megsemmisítenek, azok marketing célokra nem kerülnek felhasználásra,</w:t>
      </w:r>
    </w:p>
    <w:p w14:paraId="5A03BC34" w14:textId="77777777" w:rsidR="00C24989" w:rsidRDefault="00C24989" w:rsidP="00A13D7B">
      <w:pPr>
        <w:pStyle w:val="western"/>
        <w:numPr>
          <w:ilvl w:val="0"/>
          <w:numId w:val="2"/>
        </w:numPr>
        <w:spacing w:before="119"/>
        <w:jc w:val="both"/>
        <w:rPr>
          <w:sz w:val="24"/>
        </w:rPr>
      </w:pPr>
      <w:r>
        <w:rPr>
          <w:sz w:val="24"/>
          <w:szCs w:val="24"/>
        </w:rPr>
        <w:t>a nyertes Játékos adatait, a nevének, kizárólag a település közigazgatási megnevezésével a Szervező nyilvánosságra hozhatja a www.corvinmozi.hu</w:t>
      </w:r>
      <w:r>
        <w:rPr>
          <w:sz w:val="24"/>
        </w:rPr>
        <w:t xml:space="preserve"> internetes oldalon</w:t>
      </w:r>
      <w:bookmarkStart w:id="1" w:name="_GoBack"/>
      <w:bookmarkEnd w:id="1"/>
      <w:r>
        <w:rPr>
          <w:sz w:val="24"/>
          <w:szCs w:val="24"/>
        </w:rPr>
        <w:t>.</w:t>
      </w:r>
    </w:p>
    <w:p w14:paraId="5C57F167" w14:textId="77777777" w:rsidR="00C24989" w:rsidRDefault="00C24989" w:rsidP="00A13D7B">
      <w:pPr>
        <w:pStyle w:val="western"/>
        <w:spacing w:before="0"/>
        <w:jc w:val="both"/>
        <w:rPr>
          <w:sz w:val="24"/>
        </w:rPr>
      </w:pPr>
    </w:p>
    <w:p w14:paraId="34D4E671" w14:textId="77777777" w:rsidR="00C24989" w:rsidRDefault="00C24989" w:rsidP="00A13D7B">
      <w:pPr>
        <w:pStyle w:val="western"/>
        <w:spacing w:before="0"/>
        <w:jc w:val="both"/>
      </w:pPr>
      <w:r>
        <w:rPr>
          <w:sz w:val="24"/>
          <w:szCs w:val="24"/>
        </w:rPr>
        <w:t>Azon Játékos, akik a Pályázatán megadja a marketingcélú hozzájárulását, beleegyezését adja ahhoz, hogy:</w:t>
      </w:r>
    </w:p>
    <w:p w14:paraId="669957B6" w14:textId="77777777" w:rsidR="00C24989" w:rsidRPr="00D279C8" w:rsidRDefault="00C24989" w:rsidP="00A13D7B">
      <w:pPr>
        <w:pStyle w:val="NormalWeb1"/>
        <w:numPr>
          <w:ilvl w:val="0"/>
          <w:numId w:val="3"/>
        </w:numPr>
        <w:jc w:val="both"/>
      </w:pPr>
      <w:r w:rsidRPr="00D279C8">
        <w:t>adatai a Szervező adatbázisába kerüljenek, és azokat a Szervező - esetleges tiltási nyilatkozatuk kézhezvételéig - minden további ellenszolgáltatás és engedélyezés nélkül a jelen promóció során, valamint a jövőben saját marketingtevékenysége céljából, illetve a kutatás és közvetlen üzletszerzés célját szolgáló személyes adatok kezeléséről szóló 1995. évi CXIX. törvényben meghatározott piackutatás és közvetlen üzletszerzés céljára felhasználhassa, maximum a regisztrációtól számított 5 évig</w:t>
      </w:r>
    </w:p>
    <w:p w14:paraId="23C6D914" w14:textId="77777777" w:rsidR="00C24989" w:rsidRPr="00D279C8" w:rsidRDefault="00C24989" w:rsidP="00A13D7B">
      <w:pPr>
        <w:pStyle w:val="western"/>
        <w:numPr>
          <w:ilvl w:val="0"/>
          <w:numId w:val="3"/>
        </w:numPr>
        <w:jc w:val="both"/>
      </w:pPr>
      <w:r w:rsidRPr="00D279C8">
        <w:rPr>
          <w:sz w:val="24"/>
          <w:szCs w:val="24"/>
        </w:rPr>
        <w:t>Szervező a Játékos számára – a Játékos esetleges tiltási nyilatkozata kézhezvételéig - hírlevelet küldjön a Játékos által megadott e-mail címre.</w:t>
      </w:r>
    </w:p>
    <w:p w14:paraId="1E82A6B0" w14:textId="77777777" w:rsidR="00C24989" w:rsidRDefault="00C24989" w:rsidP="00A13D7B">
      <w:pPr>
        <w:jc w:val="both"/>
      </w:pPr>
    </w:p>
    <w:p w14:paraId="15418049" w14:textId="77777777" w:rsidR="00C24989" w:rsidRDefault="00C24989" w:rsidP="00A13D7B">
      <w:pPr>
        <w:jc w:val="both"/>
      </w:pPr>
      <w:r>
        <w:t>Jelen Játék adatkezelője a Szervező, adatfeldolgozója a Lebonyolító.</w:t>
      </w:r>
    </w:p>
    <w:p w14:paraId="0CE33BE7" w14:textId="77777777" w:rsidR="00C24989" w:rsidRDefault="00C24989" w:rsidP="00A13D7B">
      <w:pPr>
        <w:jc w:val="both"/>
      </w:pPr>
    </w:p>
    <w:p w14:paraId="047DB60F" w14:textId="77777777" w:rsidR="00C24989" w:rsidRDefault="00C24989" w:rsidP="00A13D7B">
      <w:pPr>
        <w:jc w:val="both"/>
      </w:pPr>
      <w:r>
        <w:t>Az adatok az adattulajdonos (Játékos) előzetes tájékoztatása és engedélye nélkül harmadik személy részére nem kerülnek átadásra, ide nem értve a jogszabályokban meghatározott eseteket.</w:t>
      </w:r>
    </w:p>
    <w:p w14:paraId="65BE0635" w14:textId="77777777" w:rsidR="00C24989" w:rsidRDefault="00C24989" w:rsidP="00A13D7B">
      <w:pPr>
        <w:jc w:val="both"/>
      </w:pPr>
    </w:p>
    <w:p w14:paraId="46011843" w14:textId="0D77E532" w:rsidR="00C24989" w:rsidRDefault="00C24989" w:rsidP="00A13D7B">
      <w:pPr>
        <w:jc w:val="both"/>
      </w:pPr>
      <w:r>
        <w:t>A Szervező szavatolja, hogy az adatkezelés mindenben a hatályos jogszabályi rendelkezések megtartásával történik. Az adatkezeléssel kapcsolatos jogokat és a jogorvoslati lehetőség szabályait az információs önrendelkezési jogról és az információszabadságról szóló 2011. évi CXII. törvény (a továbbiakban: Info.tv.) tartalmazza, amely szerint a Játékos kérheti személyes adatainak helyesbítését, törlését, valamint azok kezeléséről szóló tájékoztatást, továbbá jogorvoslatért bírósághoz fordulhat. Azok a Játékosok, akik töröltetni kívánják adataikat az adatbázisból, ezt bármikor, korlátozás és indokolás nélk</w:t>
      </w:r>
      <w:r w:rsidR="00752687">
        <w:t xml:space="preserve">ül, valamint ingyenesen vagy a </w:t>
      </w:r>
      <w:hyperlink r:id="rId6" w:history="1">
        <w:r w:rsidR="00434EB1" w:rsidRPr="000D258E">
          <w:rPr>
            <w:rStyle w:val="Hiperhivatkozs"/>
          </w:rPr>
          <w:t>corvin.mozi@bpfilm.hu</w:t>
        </w:r>
      </w:hyperlink>
      <w:r w:rsidRPr="000D258E">
        <w:t xml:space="preserve"> e-mail</w:t>
      </w:r>
      <w:r>
        <w:t xml:space="preserve"> címre</w:t>
      </w:r>
      <w:r>
        <w:rPr>
          <w:color w:val="B84700"/>
        </w:rPr>
        <w:t xml:space="preserve"> (</w:t>
      </w:r>
      <w:r>
        <w:t xml:space="preserve">a levél tárgyában feltüntetve, hogy hírlevél leiratkozás) küldött e-mailben, vagy a szervező címére postai levélben küldve teheti meg. </w:t>
      </w:r>
    </w:p>
    <w:p w14:paraId="330CA998" w14:textId="77777777" w:rsidR="00C24989" w:rsidRDefault="00C24989" w:rsidP="00A13D7B">
      <w:pPr>
        <w:jc w:val="both"/>
      </w:pPr>
    </w:p>
    <w:p w14:paraId="07D2EB3D" w14:textId="77777777" w:rsidR="00C24989" w:rsidRDefault="00C24989" w:rsidP="00A13D7B">
      <w:pPr>
        <w:jc w:val="both"/>
      </w:pPr>
      <w:r>
        <w:t xml:space="preserve">A Játékost megilleti a személyes adatai kezelése elleni tiltakozás joga is. A Szervező a tiltakozást a kérelem benyújtásától számított legrövidebb időn belül, de </w:t>
      </w:r>
      <w:r w:rsidRPr="000D258E">
        <w:t>legfeljebb 15 napon belül</w:t>
      </w:r>
      <w:r>
        <w:t xml:space="preserve"> megvizsgálja, annak megalapozottsága kérdésében döntést hoz, és döntéséről a kérelmezőt írásban tájékoztatja. </w:t>
      </w:r>
    </w:p>
    <w:p w14:paraId="41972D6C" w14:textId="77777777" w:rsidR="00C24989" w:rsidRDefault="00C24989" w:rsidP="00A13D7B">
      <w:pPr>
        <w:jc w:val="both"/>
      </w:pPr>
    </w:p>
    <w:p w14:paraId="5FB64CCB" w14:textId="77777777" w:rsidR="00C24989" w:rsidRDefault="00C24989" w:rsidP="00A13D7B">
      <w:pPr>
        <w:jc w:val="both"/>
      </w:pPr>
      <w:r>
        <w:t>A Játékos tudomásul veszi, hogy a játék időtartama alatt az adatainak a törlése a Játékból való kizárását eredményezi, mivel Szervező az adatok hiányában nem tudja biztosítani a Játékos részvételét.</w:t>
      </w:r>
    </w:p>
    <w:p w14:paraId="6FACE94D" w14:textId="77777777" w:rsidR="00C24989" w:rsidRDefault="00C24989" w:rsidP="00A13D7B">
      <w:pPr>
        <w:jc w:val="both"/>
      </w:pPr>
    </w:p>
    <w:p w14:paraId="577F1BD8" w14:textId="77777777" w:rsidR="00C24989" w:rsidRDefault="00C24989" w:rsidP="00A13D7B">
      <w:pPr>
        <w:jc w:val="both"/>
      </w:pPr>
      <w:r>
        <w:t>A Játékos az Info.tv., valamint a Polgári Törvénykönyv (2013. évi V. törvény) alapján bíróság előtt érvényesítheti jogait, vagy a Nemzeti Adatvédelmi és Információszabadság Hatósághoz (1125 Budapest, Szilágyi Erzsébet fasor 22/c.; www.naih.hu) fordulhat.</w:t>
      </w:r>
    </w:p>
    <w:p w14:paraId="425C0476" w14:textId="77777777" w:rsidR="00C24989" w:rsidRDefault="00C24989" w:rsidP="00A13D7B">
      <w:pPr>
        <w:jc w:val="both"/>
      </w:pPr>
    </w:p>
    <w:p w14:paraId="5F23F849" w14:textId="77777777" w:rsidR="00C24989" w:rsidRDefault="00C24989" w:rsidP="00A13D7B">
      <w:pPr>
        <w:jc w:val="both"/>
      </w:pPr>
      <w:r>
        <w:t>A Szervező a jelen Játékszabály szerinti adatkezelést Nemzeti Adatvédelmi és Információszabadság Hatósághoz bejelentette.</w:t>
      </w:r>
    </w:p>
    <w:p w14:paraId="01F8E50F" w14:textId="77777777" w:rsidR="00C24989" w:rsidRDefault="00C24989" w:rsidP="00A13D7B">
      <w:pPr>
        <w:jc w:val="both"/>
      </w:pPr>
    </w:p>
    <w:p w14:paraId="44783070" w14:textId="77777777" w:rsidR="00C24989" w:rsidRDefault="00C24989" w:rsidP="00A13D7B">
      <w:pPr>
        <w:pStyle w:val="Cmsor2"/>
        <w:jc w:val="both"/>
      </w:pPr>
      <w:r>
        <w:rPr>
          <w:sz w:val="24"/>
        </w:rPr>
        <w:t>12, Egyebek:</w:t>
      </w:r>
    </w:p>
    <w:p w14:paraId="51E7172C" w14:textId="77777777" w:rsidR="00C24989" w:rsidRDefault="00C24989" w:rsidP="00A13D7B">
      <w:pPr>
        <w:jc w:val="both"/>
        <w:rPr>
          <w:szCs w:val="22"/>
        </w:rPr>
      </w:pPr>
    </w:p>
    <w:p w14:paraId="2970E5B4" w14:textId="77777777" w:rsidR="00C24989" w:rsidRDefault="00C24989" w:rsidP="00A13D7B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hirdetésekben a nyeremények képei csak illusztrációk.</w:t>
      </w:r>
    </w:p>
    <w:p w14:paraId="6B28E163" w14:textId="77777777" w:rsidR="00C24989" w:rsidRDefault="00C24989" w:rsidP="00A13D7B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Játék kommunikációs anyagaiban esetlegesen előforduló nyomtatási hibákért sem Szervező, sem alvállalkozóik nem vállalnak felelősséget.</w:t>
      </w:r>
    </w:p>
    <w:p w14:paraId="1A5B793F" w14:textId="6B7A0B41" w:rsidR="00C24989" w:rsidRPr="00A441BF" w:rsidRDefault="00C24989" w:rsidP="00A13D7B">
      <w:pPr>
        <w:pStyle w:val="Alaprtelmezett"/>
        <w:rPr>
          <w:rFonts w:ascii="Times New Roman" w:hAnsi="Times New Roman"/>
          <w:color w:val="000000" w:themeColor="text1"/>
          <w:sz w:val="24"/>
          <w:szCs w:val="24"/>
        </w:rPr>
      </w:pPr>
      <w:r w:rsidRPr="00A441BF">
        <w:rPr>
          <w:rFonts w:ascii="Times New Roman" w:hAnsi="Times New Roman"/>
          <w:color w:val="000000" w:themeColor="text1"/>
          <w:sz w:val="24"/>
          <w:szCs w:val="24"/>
        </w:rPr>
        <w:t>A Játékban a Játékos által használt e-mail cím</w:t>
      </w:r>
      <w:r w:rsidR="00844B7B" w:rsidRPr="00A441BF">
        <w:rPr>
          <w:rFonts w:ascii="Times New Roman" w:hAnsi="Times New Roman"/>
          <w:color w:val="000000" w:themeColor="text1"/>
          <w:sz w:val="24"/>
          <w:szCs w:val="24"/>
        </w:rPr>
        <w:t xml:space="preserve"> és telefonszám</w:t>
      </w:r>
      <w:r w:rsidRPr="00A441BF">
        <w:rPr>
          <w:rFonts w:ascii="Times New Roman" w:hAnsi="Times New Roman"/>
          <w:color w:val="000000" w:themeColor="text1"/>
          <w:sz w:val="24"/>
          <w:szCs w:val="24"/>
        </w:rPr>
        <w:t xml:space="preserve"> valódisága a Játékos felelőssége, ebből fakadó problémákért a Szervezőt semmilyen felelősség nem terheli.</w:t>
      </w:r>
    </w:p>
    <w:p w14:paraId="4247171D" w14:textId="7AE1A33D" w:rsidR="00C24989" w:rsidRDefault="00C24989" w:rsidP="00A13D7B">
      <w:pPr>
        <w:pStyle w:val="Alaprtelmezett"/>
        <w:rPr>
          <w:rFonts w:ascii="Times New Roman" w:hAnsi="Times New Roman"/>
          <w:color w:val="auto"/>
          <w:sz w:val="24"/>
          <w:szCs w:val="24"/>
        </w:rPr>
      </w:pPr>
      <w:r w:rsidRPr="00A441BF">
        <w:rPr>
          <w:rFonts w:ascii="Times New Roman" w:hAnsi="Times New Roman"/>
          <w:color w:val="000000" w:themeColor="text1"/>
          <w:sz w:val="24"/>
          <w:szCs w:val="24"/>
        </w:rPr>
        <w:t xml:space="preserve">A Szervező nem ajánlja a Játékban való részvételt harmadik személy által </w:t>
      </w:r>
      <w:r w:rsidR="00844B7B" w:rsidRPr="00A441BF">
        <w:rPr>
          <w:rFonts w:ascii="Times New Roman" w:hAnsi="Times New Roman"/>
          <w:color w:val="000000" w:themeColor="text1"/>
          <w:sz w:val="24"/>
          <w:szCs w:val="24"/>
        </w:rPr>
        <w:t>tulajdonolt</w:t>
      </w:r>
      <w:r w:rsidRPr="00A441BF">
        <w:rPr>
          <w:rFonts w:ascii="Times New Roman" w:hAnsi="Times New Roman"/>
          <w:color w:val="000000" w:themeColor="text1"/>
          <w:sz w:val="24"/>
          <w:szCs w:val="24"/>
        </w:rPr>
        <w:t xml:space="preserve"> e-mail cím</w:t>
      </w:r>
      <w:r w:rsidR="00844B7B" w:rsidRPr="00A441BF">
        <w:rPr>
          <w:rFonts w:ascii="Times New Roman" w:hAnsi="Times New Roman"/>
          <w:color w:val="000000" w:themeColor="text1"/>
          <w:sz w:val="24"/>
          <w:szCs w:val="24"/>
        </w:rPr>
        <w:t xml:space="preserve"> vagy telefonszám</w:t>
      </w:r>
      <w:r w:rsidRPr="00A441BF">
        <w:rPr>
          <w:rFonts w:ascii="Times New Roman" w:hAnsi="Times New Roman"/>
          <w:color w:val="000000" w:themeColor="text1"/>
          <w:sz w:val="24"/>
          <w:szCs w:val="24"/>
        </w:rPr>
        <w:t xml:space="preserve"> megadásával. Amennyiben nem saját maga által </w:t>
      </w:r>
      <w:r w:rsidR="00844B7B" w:rsidRPr="00A441BF">
        <w:rPr>
          <w:rFonts w:ascii="Times New Roman" w:hAnsi="Times New Roman"/>
          <w:color w:val="000000" w:themeColor="text1"/>
          <w:sz w:val="24"/>
          <w:szCs w:val="24"/>
        </w:rPr>
        <w:t xml:space="preserve">használt </w:t>
      </w:r>
      <w:r w:rsidRPr="00A441BF">
        <w:rPr>
          <w:rFonts w:ascii="Times New Roman" w:hAnsi="Times New Roman"/>
          <w:color w:val="000000" w:themeColor="text1"/>
          <w:sz w:val="24"/>
          <w:szCs w:val="24"/>
        </w:rPr>
        <w:t>e-mail címet</w:t>
      </w:r>
      <w:r w:rsidR="00844B7B" w:rsidRPr="00A441BF">
        <w:rPr>
          <w:rFonts w:ascii="Times New Roman" w:hAnsi="Times New Roman"/>
          <w:color w:val="000000" w:themeColor="text1"/>
          <w:sz w:val="24"/>
          <w:szCs w:val="24"/>
        </w:rPr>
        <w:t xml:space="preserve"> vagy telefonszámot</w:t>
      </w:r>
      <w:r w:rsidRPr="00A441BF">
        <w:rPr>
          <w:rFonts w:ascii="Times New Roman" w:hAnsi="Times New Roman"/>
          <w:color w:val="000000" w:themeColor="text1"/>
          <w:sz w:val="24"/>
          <w:szCs w:val="24"/>
        </w:rPr>
        <w:t xml:space="preserve"> vesz igénybe a Játékos, a Játék </w:t>
      </w:r>
      <w:r>
        <w:rPr>
          <w:rFonts w:ascii="Times New Roman" w:hAnsi="Times New Roman"/>
          <w:sz w:val="24"/>
          <w:szCs w:val="24"/>
        </w:rPr>
        <w:t xml:space="preserve">kezdete előtt kérje a jogosult hozzájárulását. A Játékkal kapcsolatos, e-mail postafiók használat jogosultságából fakadó esetleges károkkal vagy vitákkal kapcsolatban Szervező, </w:t>
      </w:r>
      <w:r>
        <w:rPr>
          <w:rFonts w:ascii="Times New Roman" w:hAnsi="Times New Roman"/>
          <w:color w:val="auto"/>
          <w:sz w:val="24"/>
          <w:szCs w:val="24"/>
        </w:rPr>
        <w:t>valamint Lebonyolító mindennemű felelősségét teljes mértékben kizárja.</w:t>
      </w:r>
    </w:p>
    <w:p w14:paraId="3C4E9A56" w14:textId="77777777" w:rsidR="00C24989" w:rsidRDefault="00C24989" w:rsidP="00A13D7B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Játékszabály bárminemű megsértése – akár a nyeremény átvételét követően is – a Játékból való kizárás következményét és esetleges jogi lépések megtételét vonja maga után. A játékszabály megszegésével a Szervezőnek okozott kárért a Játékos teljes körű felelősséget vállal. A Szervező döntése a kizárás kérdésében végleges és az nem vitatható.</w:t>
      </w:r>
    </w:p>
    <w:p w14:paraId="2E83B72D" w14:textId="77777777" w:rsidR="00C24989" w:rsidRDefault="00C24989" w:rsidP="00A13D7B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Szervező fenntartja magának a jogot arra, hogy amennyiben valamely Játékos részéről bármilyen manipulációt, illetve a Játék szellemével bármilyen módon összeférhetetlen vagy azt sértő magatartást tapasztal vagy ennek megalapozott gyanúja felmerül, vagy visszaél más Játékos adataival (pl. e-mail címmel) úgy a Játékost azonnali hatállyal kizárja a Játékból, illetve esetlegesen büntetőjogi eljárást kezdeményezzen.</w:t>
      </w:r>
    </w:p>
    <w:p w14:paraId="0E16FC56" w14:textId="77777777" w:rsidR="00C24989" w:rsidRDefault="00C24989" w:rsidP="00A13D7B">
      <w:pPr>
        <w:spacing w:before="280" w:after="280"/>
        <w:jc w:val="both"/>
        <w:rPr>
          <w:b/>
        </w:rPr>
      </w:pPr>
      <w:r>
        <w:t xml:space="preserve">Szervező kizárhatja a Játékból azt a Játékost, akinek a nyereményt azért nem lehet átadni, mert a megadott személyes adatai nem valósak vagy hibásak. </w:t>
      </w:r>
    </w:p>
    <w:p w14:paraId="22DB318E" w14:textId="77777777" w:rsidR="00C24989" w:rsidRDefault="00C24989" w:rsidP="00A13D7B">
      <w:pPr>
        <w:jc w:val="both"/>
        <w:rPr>
          <w:szCs w:val="22"/>
        </w:rPr>
      </w:pPr>
      <w:r>
        <w:rPr>
          <w:bCs/>
          <w:szCs w:val="22"/>
        </w:rPr>
        <w:t xml:space="preserve">Szervező és Lebonyolító </w:t>
      </w:r>
      <w:r>
        <w:rPr>
          <w:szCs w:val="22"/>
        </w:rPr>
        <w:t xml:space="preserve">kizár minden kártalanítási, kártérítési igényt a Játék során, a Játék esetleges hibáiból, hiányosságaiból, hibás működéséből, a Játék során bekövetkezett késésekből eredő vagy ahhoz kapcsolódó költségekért, károkért, veszteségekért. </w:t>
      </w:r>
    </w:p>
    <w:p w14:paraId="4E08E4E9" w14:textId="77777777" w:rsidR="00C24989" w:rsidRDefault="00C24989" w:rsidP="00A13D7B">
      <w:pPr>
        <w:autoSpaceDE w:val="0"/>
        <w:spacing w:line="240" w:lineRule="atLeast"/>
        <w:jc w:val="both"/>
        <w:rPr>
          <w:szCs w:val="22"/>
        </w:rPr>
      </w:pPr>
    </w:p>
    <w:p w14:paraId="46428DB2" w14:textId="77777777" w:rsidR="00C24989" w:rsidRDefault="00C24989" w:rsidP="00A13D7B">
      <w:pPr>
        <w:pStyle w:val="Szvegtrzs2"/>
        <w:autoSpaceDE w:val="0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 Szervező fenntartja magának a jogot ezen hivatalos részvételi feltételek megváltoztatására, amennyiben szükségesnek ítéli meg. A módosításokról a Játékosok a www.corvinmozi.hu weboldalon értesülhetnek.</w:t>
      </w:r>
    </w:p>
    <w:p w14:paraId="0242B159" w14:textId="77777777" w:rsidR="00C24989" w:rsidRDefault="00C24989" w:rsidP="00A13D7B">
      <w:pPr>
        <w:pStyle w:val="Szvegtrzs2"/>
        <w:autoSpaceDE w:val="0"/>
        <w:spacing w:line="240" w:lineRule="atLeast"/>
        <w:rPr>
          <w:rFonts w:ascii="Times New Roman" w:hAnsi="Times New Roman"/>
        </w:rPr>
      </w:pPr>
    </w:p>
    <w:p w14:paraId="7CB1096D" w14:textId="77777777" w:rsidR="00A441BF" w:rsidRDefault="00A441BF" w:rsidP="00A13D7B">
      <w:pPr>
        <w:pStyle w:val="Szvegtrzs2"/>
        <w:autoSpaceDE w:val="0"/>
        <w:spacing w:line="240" w:lineRule="atLeast"/>
        <w:rPr>
          <w:rFonts w:ascii="Times New Roman" w:hAnsi="Times New Roman"/>
        </w:rPr>
      </w:pPr>
    </w:p>
    <w:p w14:paraId="539A41FA" w14:textId="77777777" w:rsidR="00C24989" w:rsidRDefault="00C24989" w:rsidP="00A13D7B">
      <w:pPr>
        <w:autoSpaceDE w:val="0"/>
        <w:spacing w:line="240" w:lineRule="atLeas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t>Budapest Film Zrt.</w:t>
      </w:r>
    </w:p>
    <w:p w14:paraId="5FE1F8D3" w14:textId="77777777" w:rsidR="00C24989" w:rsidRDefault="00C24989" w:rsidP="00A13D7B">
      <w:pPr>
        <w:autoSpaceDE w:val="0"/>
        <w:spacing w:line="240" w:lineRule="atLeast"/>
        <w:jc w:val="both"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Szervező</w:t>
      </w:r>
    </w:p>
    <w:sectPr w:rsidR="00C24989">
      <w:footnotePr>
        <w:pos w:val="beneathText"/>
      </w:footnotePr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et-NewYorkNineteenSixt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terstateConReg">
    <w:altName w:val="Arial"/>
    <w:charset w:val="00"/>
    <w:family w:val="swiss"/>
    <w:pitch w:val="variable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09F" w:csb1="00000000"/>
  </w:font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FF3620C"/>
    <w:multiLevelType w:val="hybridMultilevel"/>
    <w:tmpl w:val="B25263FE"/>
    <w:lvl w:ilvl="0" w:tplc="1160C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13AD"/>
    <w:multiLevelType w:val="multilevel"/>
    <w:tmpl w:val="296EC8AC"/>
    <w:styleLink w:val="List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5" w15:restartNumberingAfterBreak="0">
    <w:nsid w:val="62D96EEE"/>
    <w:multiLevelType w:val="multilevel"/>
    <w:tmpl w:val="F00EE89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87"/>
    <w:rsid w:val="000D258E"/>
    <w:rsid w:val="000E4EB9"/>
    <w:rsid w:val="00320F67"/>
    <w:rsid w:val="003F5F0F"/>
    <w:rsid w:val="00434EB1"/>
    <w:rsid w:val="004E0DE5"/>
    <w:rsid w:val="0050359C"/>
    <w:rsid w:val="005A62E2"/>
    <w:rsid w:val="006C760A"/>
    <w:rsid w:val="00752687"/>
    <w:rsid w:val="007B1A2D"/>
    <w:rsid w:val="00844B7B"/>
    <w:rsid w:val="0086395E"/>
    <w:rsid w:val="008A3943"/>
    <w:rsid w:val="009131BE"/>
    <w:rsid w:val="009D727B"/>
    <w:rsid w:val="00A13D7B"/>
    <w:rsid w:val="00A441BF"/>
    <w:rsid w:val="00B14776"/>
    <w:rsid w:val="00BF5072"/>
    <w:rsid w:val="00C24989"/>
    <w:rsid w:val="00C63526"/>
    <w:rsid w:val="00D13A01"/>
    <w:rsid w:val="00D279C8"/>
    <w:rsid w:val="00D4661E"/>
    <w:rsid w:val="00ED7763"/>
    <w:rsid w:val="00F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19B4"/>
  <w15:docId w15:val="{5070D34D-0992-4B82-AB52-6F8CBE9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styleId="Hiperhivatkozs">
    <w:name w:val="Hyperlink"/>
    <w:semiHidden/>
    <w:rPr>
      <w:color w:val="0000FF"/>
      <w:u w:val="single"/>
    </w:rPr>
  </w:style>
  <w:style w:type="character" w:customStyle="1" w:styleId="A0">
    <w:name w:val="A0"/>
    <w:rPr>
      <w:rFonts w:cs="Chalet-NewYorkNineteenSixty"/>
      <w:b/>
      <w:bCs/>
      <w:color w:val="000000"/>
      <w:sz w:val="20"/>
      <w:szCs w:val="20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semiHidden/>
    <w:rPr>
      <w:sz w:val="22"/>
      <w:szCs w:val="22"/>
    </w:rPr>
  </w:style>
  <w:style w:type="paragraph" w:styleId="Lista">
    <w:name w:val="List"/>
    <w:basedOn w:val="Szvegtrzs"/>
    <w:semiHidden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enyer">
    <w:name w:val="kenyer"/>
    <w:basedOn w:val="Norml"/>
    <w:pPr>
      <w:autoSpaceDE w:val="0"/>
      <w:spacing w:after="57" w:line="288" w:lineRule="auto"/>
      <w:textAlignment w:val="center"/>
    </w:pPr>
    <w:rPr>
      <w:rFonts w:ascii="InterstateConReg" w:hAnsi="InterstateConReg" w:cs="InterstateConReg"/>
      <w:color w:val="FFFFFF"/>
      <w:sz w:val="15"/>
      <w:szCs w:val="15"/>
    </w:rPr>
  </w:style>
  <w:style w:type="paragraph" w:customStyle="1" w:styleId="BasicParagraph">
    <w:name w:val="[Basic Paragraph]"/>
    <w:basedOn w:val="Norml"/>
    <w:pPr>
      <w:autoSpaceDE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Szvegtrzs2">
    <w:name w:val="Body Text 2"/>
    <w:basedOn w:val="Norml"/>
    <w:semiHidden/>
    <w:pPr>
      <w:jc w:val="both"/>
    </w:pPr>
    <w:rPr>
      <w:rFonts w:ascii="FuturTEE" w:hAnsi="FuturTEE" w:cs="FuturTEE"/>
      <w:szCs w:val="22"/>
    </w:rPr>
  </w:style>
  <w:style w:type="paragraph" w:styleId="Szvegtrzs3">
    <w:name w:val="Body Text 3"/>
    <w:basedOn w:val="Norml"/>
    <w:semiHidden/>
    <w:pPr>
      <w:jc w:val="both"/>
    </w:pPr>
    <w:rPr>
      <w:sz w:val="22"/>
      <w:szCs w:val="22"/>
    </w:rPr>
  </w:style>
  <w:style w:type="paragraph" w:styleId="NormlWeb">
    <w:name w:val="Normal (Web)"/>
    <w:basedOn w:val="Norml"/>
    <w:semiHidden/>
    <w:pPr>
      <w:spacing w:before="280" w:after="119"/>
    </w:pPr>
  </w:style>
  <w:style w:type="paragraph" w:customStyle="1" w:styleId="NormalWeb1">
    <w:name w:val="Normal (Web)1"/>
    <w:basedOn w:val="Norml"/>
    <w:pPr>
      <w:spacing w:before="100" w:after="119"/>
    </w:pPr>
  </w:style>
  <w:style w:type="paragraph" w:customStyle="1" w:styleId="western">
    <w:name w:val="western"/>
    <w:basedOn w:val="Norml"/>
    <w:pPr>
      <w:spacing w:before="100"/>
    </w:pPr>
    <w:rPr>
      <w:rFonts w:eastAsia="Arial Unicode MS"/>
      <w:color w:val="000000"/>
      <w:sz w:val="22"/>
      <w:szCs w:val="22"/>
    </w:rPr>
  </w:style>
  <w:style w:type="paragraph" w:customStyle="1" w:styleId="Alaprtelmezett">
    <w:name w:val="Alapértelmezett"/>
    <w:pPr>
      <w:suppressAutoHyphens/>
      <w:spacing w:after="160" w:line="256" w:lineRule="auto"/>
      <w:jc w:val="both"/>
    </w:pPr>
    <w:rPr>
      <w:rFonts w:ascii="Calibri" w:hAnsi="Calibri" w:cs="Calibri"/>
      <w:color w:val="00000A"/>
      <w:lang w:eastAsia="zh-CN"/>
    </w:rPr>
  </w:style>
  <w:style w:type="character" w:styleId="Jegyzethivatkozs">
    <w:name w:val="annotation reference"/>
    <w:uiPriority w:val="99"/>
    <w:semiHidden/>
    <w:unhideWhenUsed/>
    <w:rsid w:val="007526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268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52687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268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52687"/>
    <w:rPr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6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52687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D279C8"/>
    <w:pPr>
      <w:ind w:left="720"/>
      <w:contextualSpacing/>
    </w:pPr>
  </w:style>
  <w:style w:type="numbering" w:customStyle="1" w:styleId="List0">
    <w:name w:val="List 0"/>
    <w:basedOn w:val="Nemlista"/>
    <w:rsid w:val="000D258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vinadmin@bpfilm.hu" TargetMode="External"/><Relationship Id="rId5" Type="http://schemas.openxmlformats.org/officeDocument/2006/relationships/hyperlink" Target="http://www.corvinmozi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Légy te is a Coca-Cola vendége az exkluzív 007 Spectre - A Fantom visszatér vetítésnek!</vt:lpstr>
    </vt:vector>
  </TitlesOfParts>
  <Company>A4C Marketing Kft.</Company>
  <LinksUpToDate>false</LinksUpToDate>
  <CharactersWithSpaces>12660</CharactersWithSpaces>
  <SharedDoc>false</SharedDoc>
  <HLinks>
    <vt:vector size="12" baseType="variant"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mailto:corvinadmin@bpfilm.hu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http://www.corvinmozi.hu/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Légy te is a Coca-Cola vendége az exkluzív 007 Spectre - A Fantom visszatér vetítésnek!</dc:title>
  <dc:subject/>
  <dc:creator>Brigitta Dolnay</dc:creator>
  <cp:keywords/>
  <cp:lastModifiedBy>Pál Hrehuss</cp:lastModifiedBy>
  <cp:revision>3</cp:revision>
  <cp:lastPrinted>1900-12-31T22:00:00Z</cp:lastPrinted>
  <dcterms:created xsi:type="dcterms:W3CDTF">2015-09-14T13:21:00Z</dcterms:created>
  <dcterms:modified xsi:type="dcterms:W3CDTF">2015-09-14T13:22:00Z</dcterms:modified>
</cp:coreProperties>
</file>